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7CD" w:rsidRPr="003A47CD" w:rsidRDefault="003A47CD" w:rsidP="003A47CD">
      <w:pPr>
        <w:pStyle w:val="Style2"/>
        <w:widowControl/>
        <w:spacing w:before="125" w:line="240" w:lineRule="auto"/>
        <w:rPr>
          <w:rStyle w:val="FontStyle38"/>
          <w:bCs/>
          <w:noProof/>
          <w:sz w:val="24"/>
          <w:lang w:val="tt-RU"/>
        </w:rPr>
      </w:pPr>
      <w:r w:rsidRPr="003A47CD">
        <w:rPr>
          <w:rStyle w:val="FontStyle38"/>
          <w:bCs/>
          <w:noProof/>
          <w:sz w:val="24"/>
          <w:lang w:val="tt-RU"/>
        </w:rPr>
        <w:t>Эш программасы түбәндәге документларны исәпкә алып төзелде: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color w:val="000000"/>
          <w:lang w:val="tt-RU"/>
        </w:rPr>
      </w:pPr>
      <w:r w:rsidRPr="003A47CD">
        <w:rPr>
          <w:color w:val="000000"/>
          <w:lang w:val="tt-RU"/>
        </w:rPr>
        <w:t>Россия Федерациясенең “Белем бирү” турындагы 3266-1 номерлы Россия Федерациясенең “Белем бирү” турындагы 3266-1 номерлы Законы (2012 ел, 28 нче февраль)</w:t>
      </w:r>
      <w:r w:rsidRPr="003A47CD">
        <w:rPr>
          <w:lang w:val="tt-RU"/>
        </w:rPr>
        <w:t xml:space="preserve"> </w:t>
      </w:r>
    </w:p>
    <w:p w:rsidR="003A47CD" w:rsidRPr="003A47CD" w:rsidRDefault="003A47CD" w:rsidP="003A47CD">
      <w:pPr>
        <w:pStyle w:val="ListParagraph"/>
        <w:numPr>
          <w:ilvl w:val="0"/>
          <w:numId w:val="4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3A47CD">
        <w:rPr>
          <w:lang w:val="tt-RU"/>
        </w:rPr>
        <w:t>Р.Ф. Мәгариф Министрлыгының 2004 елның 5 мартында расланган “Гомуми урта белем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3A47CD" w:rsidRPr="003A47CD" w:rsidRDefault="003A47CD" w:rsidP="003A47CD">
      <w:pPr>
        <w:pStyle w:val="10"/>
        <w:numPr>
          <w:ilvl w:val="0"/>
          <w:numId w:val="4"/>
        </w:numPr>
        <w:tabs>
          <w:tab w:val="left" w:pos="284"/>
          <w:tab w:val="left" w:pos="993"/>
        </w:tabs>
        <w:ind w:left="1070"/>
        <w:rPr>
          <w:rFonts w:ascii="Times New Roman" w:hAnsi="Times New Roman"/>
          <w:lang w:val="tt-RU"/>
        </w:rPr>
      </w:pPr>
      <w:r w:rsidRPr="003A47CD">
        <w:rPr>
          <w:rFonts w:ascii="Times New Roman" w:hAnsi="Times New Roman"/>
          <w:color w:val="000000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3A47CD">
        <w:rPr>
          <w:rFonts w:ascii="Times New Roman" w:hAnsi="Times New Roman"/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rStyle w:val="FontStyle35"/>
          <w:sz w:val="24"/>
          <w:lang w:val="tt-RU"/>
        </w:rPr>
      </w:pPr>
      <w:r w:rsidRPr="003A47CD">
        <w:rPr>
          <w:rStyle w:val="FontStyle35"/>
          <w:sz w:val="24"/>
          <w:lang w:val="tt-RU"/>
        </w:rPr>
        <w:t>TP</w:t>
      </w:r>
      <w:r w:rsidRPr="003A47CD">
        <w:rPr>
          <w:rStyle w:val="FontStyle35"/>
          <w:noProof/>
          <w:sz w:val="24"/>
          <w:lang w:val="tt-RU"/>
        </w:rPr>
        <w:t xml:space="preserve"> Мәгариф һәм фән министрлыгы тарафыннан рөхсәт ителгән 2013-14 нче уку елы өчен дәреслекләр  (№2426/1 13.05.11)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</w:pPr>
      <w:r w:rsidRPr="003A47CD">
        <w:rPr>
          <w:lang w:val="tt-RU"/>
        </w:rPr>
        <w:t>ТР-ның “Белем бирү” турындагы 1982-</w:t>
      </w:r>
      <w:r w:rsidRPr="003A47CD">
        <w:rPr>
          <w:color w:val="FF0000"/>
          <w:lang w:val="tt-RU"/>
        </w:rPr>
        <w:t xml:space="preserve"> </w:t>
      </w:r>
      <w:r w:rsidRPr="003A47CD">
        <w:t>XII</w:t>
      </w:r>
      <w:r w:rsidRPr="003A47CD">
        <w:rPr>
          <w:lang w:val="tt-RU"/>
        </w:rPr>
        <w:t xml:space="preserve"> номерлы Законы (</w:t>
      </w:r>
      <w:r w:rsidRPr="003A47CD">
        <w:t>19.10.1993</w:t>
      </w:r>
      <w:r w:rsidRPr="003A47CD">
        <w:rPr>
          <w:lang w:val="tt-RU"/>
        </w:rPr>
        <w:t xml:space="preserve">) </w:t>
      </w:r>
      <w:r w:rsidRPr="003A47CD">
        <w:t xml:space="preserve">  </w:t>
      </w:r>
      <w:r w:rsidRPr="003A47CD">
        <w:rPr>
          <w:lang w:val="tt-RU"/>
        </w:rPr>
        <w:t>/ТР Законы №</w:t>
      </w:r>
      <w:r w:rsidRPr="003A47CD">
        <w:t>1247</w:t>
      </w:r>
      <w:r w:rsidRPr="003A47CD">
        <w:rPr>
          <w:lang w:val="tt-RU"/>
        </w:rPr>
        <w:t xml:space="preserve"> -2.07.1997 нче елда ред-гән/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lang w:val="tt-RU"/>
        </w:rPr>
      </w:pPr>
      <w:r w:rsidRPr="003A47CD">
        <w:rPr>
          <w:rStyle w:val="FontStyle35"/>
          <w:sz w:val="24"/>
          <w:lang w:val="tt-RU"/>
        </w:rPr>
        <w:t>TP</w:t>
      </w:r>
      <w:r w:rsidRPr="003A47CD">
        <w:rPr>
          <w:rStyle w:val="FontStyle35"/>
          <w:noProof/>
          <w:sz w:val="24"/>
          <w:lang w:val="tt-RU"/>
        </w:rPr>
        <w:t xml:space="preserve"> Мәгариф һәм фән министрлыгы боерыгы белән расланган,</w:t>
      </w:r>
      <w:r w:rsidRPr="003A47CD">
        <w:rPr>
          <w:lang w:val="tt-RU"/>
        </w:rPr>
        <w:t xml:space="preserve"> </w:t>
      </w:r>
      <w:r w:rsidRPr="003A47CD">
        <w:rPr>
          <w:b/>
          <w:bCs/>
          <w:lang w:val="tt-RU"/>
        </w:rPr>
        <w:t xml:space="preserve"> </w:t>
      </w:r>
      <w:r w:rsidRPr="003A47CD">
        <w:rPr>
          <w:lang w:val="tt-RU"/>
        </w:rPr>
        <w:t>гомуми урта белем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lang w:val="tt-RU"/>
        </w:rPr>
      </w:pPr>
      <w:r w:rsidRPr="003A47CD"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color w:val="000000"/>
          <w:lang w:val="tt-RU"/>
        </w:rPr>
      </w:pPr>
      <w:r w:rsidRPr="003A47CD"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rStyle w:val="FontStyle35"/>
          <w:sz w:val="24"/>
          <w:lang w:val="tt-RU"/>
        </w:rPr>
      </w:pPr>
      <w:r w:rsidRPr="003A47CD"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rStyle w:val="FontStyle35"/>
          <w:sz w:val="24"/>
          <w:lang w:val="tt-RU"/>
        </w:rPr>
      </w:pPr>
      <w:r w:rsidRPr="003A47CD">
        <w:rPr>
          <w:rStyle w:val="FontStyle35"/>
          <w:sz w:val="24"/>
          <w:lang w:val="tt-RU"/>
        </w:rPr>
        <w:t xml:space="preserve">TP </w:t>
      </w:r>
      <w:r w:rsidRPr="003A47CD">
        <w:rPr>
          <w:rStyle w:val="FontStyle35"/>
          <w:noProof/>
          <w:sz w:val="24"/>
          <w:lang w:val="tt-RU"/>
        </w:rPr>
        <w:t>Мәгариф һәм фән министрлыгы тарафыннан рөхсәт ителгән “Рус телле балаларга татар телен һәм әдәбиятын коммуникатив техноллогия нигезендә укыту программасы”</w:t>
      </w:r>
      <w:r w:rsidRPr="003A47CD">
        <w:rPr>
          <w:rStyle w:val="FontStyle35"/>
          <w:sz w:val="24"/>
          <w:lang w:val="tt-RU"/>
        </w:rPr>
        <w:t xml:space="preserve"> 1-11 </w:t>
      </w:r>
      <w:r w:rsidRPr="003A47CD">
        <w:rPr>
          <w:rStyle w:val="FontStyle35"/>
          <w:noProof/>
          <w:sz w:val="24"/>
          <w:lang w:val="tt-RU"/>
        </w:rPr>
        <w:t>сыйныфлар. Р.З. Хәйдәрова, Р.Л. Малафеева - Казан: Татар.кит. нәшр.,2011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rStyle w:val="FontStyle35"/>
          <w:sz w:val="24"/>
          <w:lang w:val="tt-RU"/>
        </w:rPr>
      </w:pPr>
      <w:r w:rsidRPr="003A47CD">
        <w:rPr>
          <w:rStyle w:val="FontStyle35"/>
          <w:noProof/>
          <w:sz w:val="24"/>
          <w:lang w:val="tt-RU"/>
        </w:rPr>
        <w:t>Әлмәт шәһәре 18 нче номерлы урта гомуми белем бирү мәктәбенең директоры тарафыннан расланган укыту планы (31.08.16)</w:t>
      </w:r>
    </w:p>
    <w:p w:rsidR="003A47CD" w:rsidRPr="003A47CD" w:rsidRDefault="003A47CD" w:rsidP="003A47CD">
      <w:pPr>
        <w:pStyle w:val="Style13"/>
        <w:widowControl/>
        <w:numPr>
          <w:ilvl w:val="0"/>
          <w:numId w:val="4"/>
        </w:numPr>
        <w:spacing w:line="240" w:lineRule="auto"/>
        <w:ind w:left="1070"/>
        <w:jc w:val="both"/>
        <w:rPr>
          <w:rStyle w:val="FontStyle35"/>
          <w:sz w:val="24"/>
          <w:lang w:val="tt-RU"/>
        </w:rPr>
      </w:pPr>
      <w:r w:rsidRPr="003A47CD">
        <w:rPr>
          <w:rStyle w:val="FontStyle35"/>
          <w:noProof/>
          <w:sz w:val="24"/>
          <w:lang w:val="tt-RU"/>
        </w:rPr>
        <w:t>Әлмәт шәһәре 18 нче номерлы урта гомуми белем бирү мәктәбенең эш программасы нигезләмәсе</w:t>
      </w:r>
      <w:r w:rsidRPr="003A47CD">
        <w:rPr>
          <w:lang w:val="tt-RU"/>
        </w:rPr>
        <w:t>.</w:t>
      </w:r>
    </w:p>
    <w:p w:rsidR="003A47CD" w:rsidRPr="003A47CD" w:rsidRDefault="003A47CD" w:rsidP="003A47C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3A47CD" w:rsidRPr="003A47CD" w:rsidRDefault="003A47CD" w:rsidP="003A47CD">
      <w:pPr>
        <w:tabs>
          <w:tab w:val="left" w:pos="142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3A47C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 xml:space="preserve">                                     Рус телендә сөйләшүче 8 сыйныф укучыларына татар теле укытуның максатлары:</w:t>
      </w:r>
    </w:p>
    <w:p w:rsidR="003A47CD" w:rsidRPr="003A47CD" w:rsidRDefault="003A47CD" w:rsidP="003A47CD">
      <w:pPr>
        <w:tabs>
          <w:tab w:val="left" w:pos="142"/>
          <w:tab w:val="num" w:pos="323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 xml:space="preserve">      1.Укучыларның коммуникатив компетенцияләрен үстерү: укучыларның телдән һәм язмача аралашу күнекмәләрен камилләштерү; татар    теленнән системалы фәнни белем бирү; татар дөньясы, татар әдәбияты турында күпкырлы мәгълүмат җиткерү.</w:t>
      </w:r>
    </w:p>
    <w:p w:rsidR="003A47CD" w:rsidRPr="003A47CD" w:rsidRDefault="003A47CD" w:rsidP="003A47CD">
      <w:pPr>
        <w:tabs>
          <w:tab w:val="left" w:pos="142"/>
          <w:tab w:val="num" w:pos="323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 xml:space="preserve">              2.Сөйләм эшчәнлегенең барлык төрләренә (тыңлап аңлау, сөйләү, уку, язу) үзара бәйләнештә өйрәтү.</w:t>
      </w:r>
    </w:p>
    <w:p w:rsidR="003A47CD" w:rsidRPr="003A47CD" w:rsidRDefault="003A47CD" w:rsidP="003A47CD">
      <w:pPr>
        <w:tabs>
          <w:tab w:val="left" w:pos="142"/>
          <w:tab w:val="num" w:pos="323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A47CD" w:rsidRPr="003A47CD" w:rsidRDefault="003A47CD" w:rsidP="003A47C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b/>
          <w:bCs/>
          <w:sz w:val="24"/>
          <w:szCs w:val="24"/>
          <w:lang w:val="tt-RU"/>
        </w:rPr>
        <w:t>Таләпләр</w:t>
      </w:r>
      <w:bookmarkStart w:id="0" w:name="_GoBack"/>
      <w:bookmarkEnd w:id="0"/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>Татар телендәге сөйләмне фонетик, лексик, грамматик яктан дөрес төзергә күнектерү.</w:t>
      </w:r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>Сөйләмне тыңлап аңлау күнекмәләрен тирәнәйтү.</w:t>
      </w:r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>Бирелгән ситуация буенча диалогик һәм монологик сөйләм булдыруга ирешү.</w:t>
      </w:r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>Карап чыгу, танышу, өйрәнү, эзләнү максаты белән уку төрләрен кулланып, төрле жанрдагы текстларны аңлап уку һәм текстта күтәрелгән проблемаларны төгәл билгеләргә һәм аларга карата үз мөнәсәбәтеңне белдерергә өйрәтү.</w:t>
      </w:r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>Татар халкының фән, мәгариф, сәнгать, мәдәният өлкәсендәге казанышлары, күренекле шәхесләре һәм әдипләре белән таныштыру юнәлешендә эзлекле һәм нигезле эш алып бару.</w:t>
      </w:r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t>Аралашу барышында куелган коммуникатив максатларга ирешү.</w:t>
      </w:r>
    </w:p>
    <w:p w:rsidR="003A47CD" w:rsidRPr="003A47CD" w:rsidRDefault="003A47CD" w:rsidP="003A47CD">
      <w:pPr>
        <w:numPr>
          <w:ilvl w:val="6"/>
          <w:numId w:val="1"/>
        </w:numPr>
        <w:tabs>
          <w:tab w:val="num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sz w:val="24"/>
          <w:szCs w:val="24"/>
          <w:lang w:val="tt-RU"/>
        </w:rPr>
        <w:lastRenderedPageBreak/>
        <w:t>Укылган (тыңланган) текстларның эчтәлеген эзлекле итеп сөйли алу һәм телдән белдерелгән фикерләрне язмача оештыра алу күнекмәләре булдыру.</w:t>
      </w:r>
    </w:p>
    <w:p w:rsidR="003A47CD" w:rsidRPr="003A47CD" w:rsidRDefault="003A47CD" w:rsidP="003A47CD">
      <w:pPr>
        <w:spacing w:line="240" w:lineRule="auto"/>
        <w:rPr>
          <w:rStyle w:val="FontStyle38"/>
          <w:rFonts w:cs="Times New Roman"/>
          <w:bCs/>
          <w:noProof/>
          <w:sz w:val="24"/>
          <w:szCs w:val="24"/>
          <w:lang w:val="tt-RU"/>
        </w:rPr>
      </w:pPr>
      <w:r w:rsidRPr="003A47CD">
        <w:rPr>
          <w:rStyle w:val="FontStyle35"/>
          <w:rFonts w:cs="Times New Roman"/>
          <w:noProof/>
          <w:sz w:val="24"/>
          <w:szCs w:val="24"/>
          <w:lang w:val="tt-RU"/>
        </w:rPr>
        <w:t xml:space="preserve">Гамәлдәге базислы укыту планы нигезендә 8А,К сыйныфларында атнага </w:t>
      </w:r>
      <w:r w:rsidRPr="003A47CD">
        <w:rPr>
          <w:rStyle w:val="FontStyle38"/>
          <w:rFonts w:cs="Times New Roman"/>
          <w:bCs/>
          <w:sz w:val="24"/>
          <w:szCs w:val="24"/>
          <w:lang w:val="tt-RU"/>
        </w:rPr>
        <w:t>2</w:t>
      </w:r>
      <w:r w:rsidRPr="003A47CD">
        <w:rPr>
          <w:rStyle w:val="FontStyle38"/>
          <w:rFonts w:cs="Times New Roman"/>
          <w:bCs/>
          <w:noProof/>
          <w:sz w:val="24"/>
          <w:szCs w:val="24"/>
          <w:lang w:val="tt-RU"/>
        </w:rPr>
        <w:t xml:space="preserve">сәг </w:t>
      </w:r>
      <w:r w:rsidRPr="003A47CD">
        <w:rPr>
          <w:rStyle w:val="FontStyle35"/>
          <w:rFonts w:cs="Times New Roman"/>
          <w:noProof/>
          <w:sz w:val="24"/>
          <w:szCs w:val="24"/>
          <w:lang w:val="tt-RU"/>
        </w:rPr>
        <w:t xml:space="preserve">татар әдәбияты исәбеннән, уку елына </w:t>
      </w:r>
      <w:r w:rsidRPr="003A47CD">
        <w:rPr>
          <w:rStyle w:val="FontStyle38"/>
          <w:rFonts w:cs="Times New Roman"/>
          <w:bCs/>
          <w:sz w:val="24"/>
          <w:szCs w:val="24"/>
          <w:lang w:val="tt-RU"/>
        </w:rPr>
        <w:t>70</w:t>
      </w:r>
      <w:r w:rsidRPr="003A47CD">
        <w:rPr>
          <w:rStyle w:val="FontStyle38"/>
          <w:rFonts w:cs="Times New Roman"/>
          <w:bCs/>
          <w:noProof/>
          <w:sz w:val="24"/>
          <w:szCs w:val="24"/>
          <w:lang w:val="tt-RU"/>
        </w:rPr>
        <w:t>сәг каралган</w:t>
      </w:r>
      <w:r>
        <w:rPr>
          <w:rStyle w:val="FontStyle38"/>
          <w:rFonts w:cs="Times New Roman"/>
          <w:bCs/>
          <w:noProof/>
          <w:sz w:val="24"/>
          <w:szCs w:val="24"/>
          <w:lang w:val="tt-RU"/>
        </w:rPr>
        <w:t>.</w:t>
      </w:r>
    </w:p>
    <w:p w:rsidR="003A47CD" w:rsidRPr="003A47CD" w:rsidRDefault="003A47CD" w:rsidP="003A47CD">
      <w:pPr>
        <w:spacing w:line="240" w:lineRule="auto"/>
        <w:ind w:left="-142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Программадагы үзгәрешләр:</w:t>
      </w:r>
      <w:r w:rsidRPr="003A47CD">
        <w:rPr>
          <w:rFonts w:ascii="Times New Roman" w:hAnsi="Times New Roman" w:cs="Times New Roman"/>
          <w:sz w:val="24"/>
          <w:szCs w:val="24"/>
          <w:lang w:val="tt-RU"/>
        </w:rPr>
        <w:t>Төп программада 8 нче сыйныфта татар теле һәм әдәбиятыннан барысы 175 сәгать үткәрү каралган. Укучыларның белемен һәм әзерлек дәрәҗәсен истә тотып һәм әдәбият дәресләре өчен аерым дәреслек булмаганга күрә 8 А,К сыйныфларында татар теле өчен 105 сәгать бүлеп алынды, ә әдәбият дәресләре атнага 2 сәг. исәбеннән 70 дәрес исәбеннән алынды . Программага кертелеп тә, дәреслектә бирелмәгән“Татарстан шәһәрләре”, “Халыкка багышланган гомер”, “Татар әдипләре иҗатыннан” исемле темалар әдәбият дәресләренә күзәтү темалары буларак кертелде.</w:t>
      </w:r>
    </w:p>
    <w:p w:rsidR="003A47CD" w:rsidRPr="003A47CD" w:rsidRDefault="003A47CD" w:rsidP="003A47CD">
      <w:pPr>
        <w:spacing w:line="240" w:lineRule="auto"/>
        <w:ind w:left="-142" w:firstLine="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3A47C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Программаның эчтәлеге</w:t>
      </w:r>
    </w:p>
    <w:tbl>
      <w:tblPr>
        <w:tblW w:w="0" w:type="auto"/>
        <w:tblLook w:val="01E0"/>
      </w:tblPr>
      <w:tblGrid>
        <w:gridCol w:w="730"/>
        <w:gridCol w:w="2969"/>
        <w:gridCol w:w="954"/>
        <w:gridCol w:w="6029"/>
      </w:tblGrid>
      <w:tr w:rsidR="003A47CD" w:rsidRPr="003A47CD" w:rsidTr="00433B8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Төп темалар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һәм күнекмәләр</w:t>
            </w:r>
          </w:p>
        </w:tc>
      </w:tr>
      <w:tr w:rsidR="003A47CD" w:rsidRPr="003A47CD" w:rsidTr="00433B8C">
        <w:trPr>
          <w:trHeight w:val="26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һәм фән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Казан-Татарстан башкаласы, “Казан-дуслык шәһәре” тексты, Казан китапханәләре, “Казан дәүләт университеты” тексты</w:t>
            </w:r>
          </w:p>
        </w:tc>
      </w:tr>
      <w:tr w:rsidR="003A47CD" w:rsidRPr="003A47CD" w:rsidTr="00433B8C">
        <w:trPr>
          <w:trHeight w:val="716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Кешенең холкы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NoSpacing"/>
              <w:tabs>
                <w:tab w:val="left" w:pos="604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 авыз иҗаты. “Татар халык авыз иҗаты” тексты;</w:t>
            </w: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 фольклоры: уеннар, санамышлар, әйтешләр, алдавычлар;</w:t>
            </w:r>
          </w:p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“Юеш сөлге” һәм “Үкенеч өстенә үкенеч” мәзәкләре.</w:t>
            </w:r>
          </w:p>
        </w:tc>
      </w:tr>
      <w:tr w:rsidR="003A47CD" w:rsidRPr="003A47CD" w:rsidTr="00433B8C">
        <w:trPr>
          <w:trHeight w:val="703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 этикасы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Әкият, аның төрләре, “Килен белән каенана” әкияте,</w:t>
            </w:r>
          </w:p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“Бүре белән тиен” әкияте,“Икмәк” әкияте, “Нәсыйхәт” тексты</w:t>
            </w:r>
          </w:p>
        </w:tc>
      </w:tr>
      <w:tr w:rsidR="003A47CD" w:rsidRPr="003A47CD" w:rsidTr="00433B8C">
        <w:trPr>
          <w:trHeight w:val="21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Яраткан шөгыл</w:t>
            </w:r>
            <w:proofErr w:type="spellStart"/>
            <w:r w:rsidRPr="003A47C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ләребез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Талантлы скульптор – Бакый Урманче, балет остасы-Рудольф Нуриев, опера җырчысы- Галия Кайбицкая ,танылган композитор – Әнвәр Бакиров, Татар халкының бөек җырчысы- Илһам Шакиров, Татар халкының милли киемнәре һәм бизәнү әйберләре</w:t>
            </w:r>
          </w:p>
        </w:tc>
      </w:tr>
      <w:tr w:rsidR="003A47CD" w:rsidRPr="003A47CD" w:rsidTr="00433B8C">
        <w:trPr>
          <w:trHeight w:val="30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Табигатьне саклау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Табигатьне саклау. “Табигать һәм кеше” тексты, танылган рәссам – И.И.Шишкин, “Умартачылык” тексты, “Кырмыскалар-урман санитарлары, “Кызыл китап” тексты, Табигать тыюлыклары,“Татарстан елгалары” тексты.</w:t>
            </w:r>
          </w:p>
        </w:tc>
      </w:tr>
      <w:tr w:rsidR="003A47CD" w:rsidRPr="003A47CD" w:rsidTr="00433B8C">
        <w:trPr>
          <w:trHeight w:val="18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Рәсми сөйләм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кәгазьләре. Беркетмә. Ышаныч язуы. Автобиография. Аңлатма язуы, Рәсми хат. Акт. Белдерү. Телеграмма</w:t>
            </w:r>
          </w:p>
        </w:tc>
      </w:tr>
      <w:tr w:rsidR="003A47CD" w:rsidRPr="003A47CD" w:rsidTr="00433B8C">
        <w:trPr>
          <w:trHeight w:val="27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шәһәрләре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 Галиев “Саумы Казан”, “Киңәш”</w:t>
            </w:r>
          </w:p>
        </w:tc>
      </w:tr>
      <w:tr w:rsidR="003A47CD" w:rsidRPr="003A47CD" w:rsidTr="00433B8C">
        <w:trPr>
          <w:trHeight w:val="345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Татарстанның казанышлары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Татарстан – сәнгать үзәге. “Җитештерү ресурслары” тексты. Нефть һәм газ сәнгате. Машина төзү һәм металл эшкәртү сәнәгате. Казан вертолет заводы. Казан авиация производство берләшмәсе. “КамАЗ” тексты</w:t>
            </w:r>
          </w:p>
        </w:tc>
      </w:tr>
      <w:tr w:rsidR="003A47CD" w:rsidRPr="003A47CD" w:rsidTr="00433B8C">
        <w:trPr>
          <w:trHeight w:val="243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8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CD" w:rsidRPr="003A47CD" w:rsidRDefault="003A47CD" w:rsidP="00433B8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A47CD" w:rsidRPr="003A47CD" w:rsidRDefault="003A47CD" w:rsidP="003A47CD">
      <w:pPr>
        <w:tabs>
          <w:tab w:val="num" w:pos="539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A47CD" w:rsidRPr="003A47CD" w:rsidRDefault="003A47CD" w:rsidP="003A47CD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63C4D" w:rsidRPr="003A47CD" w:rsidRDefault="00A63C4D">
      <w:pPr>
        <w:rPr>
          <w:rFonts w:ascii="Times New Roman" w:hAnsi="Times New Roman" w:cs="Times New Roman"/>
          <w:sz w:val="24"/>
          <w:szCs w:val="24"/>
        </w:rPr>
      </w:pPr>
    </w:p>
    <w:sectPr w:rsidR="00A63C4D" w:rsidRPr="003A47CD" w:rsidSect="003A47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3527A16"/>
    <w:lvl w:ilvl="0" w:tplc="0C8CBD50">
      <w:start w:val="1"/>
      <w:numFmt w:val="decimal"/>
      <w:lvlText w:val="%1."/>
      <w:lvlJc w:val="left"/>
      <w:pPr>
        <w:ind w:left="1350" w:hanging="360"/>
      </w:pPr>
      <w:rPr>
        <w:rFonts w:cs="Times New Roman"/>
        <w:color w:val="auto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B3E687F"/>
    <w:multiLevelType w:val="hybridMultilevel"/>
    <w:tmpl w:val="C0760FD8"/>
    <w:lvl w:ilvl="0" w:tplc="E4E242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  <w:rPr>
        <w:rFonts w:cs="Times New Roman"/>
      </w:rPr>
    </w:lvl>
  </w:abstractNum>
  <w:abstractNum w:abstractNumId="3">
    <w:nsid w:val="46160B20"/>
    <w:multiLevelType w:val="hybridMultilevel"/>
    <w:tmpl w:val="CEFC2678"/>
    <w:lvl w:ilvl="0" w:tplc="E4E24266">
      <w:start w:val="1"/>
      <w:numFmt w:val="bullet"/>
      <w:lvlText w:val=""/>
      <w:lvlJc w:val="left"/>
      <w:pPr>
        <w:ind w:left="216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47CD"/>
    <w:rsid w:val="003A47CD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7CD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rsid w:val="003A47CD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Style2">
    <w:name w:val="Style2"/>
    <w:basedOn w:val="a"/>
    <w:rsid w:val="003A47CD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3A47CD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3A47CD"/>
    <w:rPr>
      <w:rFonts w:ascii="Times New Roman" w:hAnsi="Times New Roman"/>
      <w:b/>
      <w:sz w:val="22"/>
    </w:rPr>
  </w:style>
  <w:style w:type="character" w:customStyle="1" w:styleId="FontStyle35">
    <w:name w:val="Font Style35"/>
    <w:rsid w:val="003A47CD"/>
    <w:rPr>
      <w:rFonts w:ascii="Times New Roman" w:hAnsi="Times New Roman"/>
      <w:sz w:val="22"/>
    </w:rPr>
  </w:style>
  <w:style w:type="paragraph" w:customStyle="1" w:styleId="1">
    <w:name w:val="Без интервала1"/>
    <w:rsid w:val="003A47C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0">
    <w:name w:val="Абзац списка1"/>
    <w:basedOn w:val="a"/>
    <w:rsid w:val="003A47CD"/>
    <w:pPr>
      <w:spacing w:after="0" w:line="240" w:lineRule="auto"/>
      <w:ind w:left="720"/>
    </w:pPr>
    <w:rPr>
      <w:rFonts w:cs="Times New Roman"/>
      <w:sz w:val="24"/>
      <w:szCs w:val="24"/>
      <w:lang w:eastAsia="ru-RU"/>
    </w:rPr>
  </w:style>
  <w:style w:type="paragraph" w:customStyle="1" w:styleId="ListParagraph">
    <w:name w:val="List Paragraph"/>
    <w:basedOn w:val="a"/>
    <w:rsid w:val="003A47CD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849</Words>
  <Characters>4841</Characters>
  <Application>Microsoft Office Word</Application>
  <DocSecurity>0</DocSecurity>
  <Lines>40</Lines>
  <Paragraphs>11</Paragraphs>
  <ScaleCrop>false</ScaleCrop>
  <Company>Reanimator Extreme Edition</Company>
  <LinksUpToDate>false</LinksUpToDate>
  <CharactersWithSpaces>5679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2017-03-19T09:36:00Z</dcterms:created>
  <dcterms:modified xsi:type="dcterms:W3CDTF">2017-03-19T09:38:00Z</dcterms:modified>
</cp:coreProperties>
</file>